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</w:t>
      </w:r>
      <w:r w:rsidR="0053750E" w:rsidRPr="0053750E">
        <w:rPr>
          <w:rFonts w:cs="Arial"/>
          <w:b/>
          <w:noProof/>
          <w:sz w:val="24"/>
        </w:rPr>
        <w:t>2200229</w:t>
      </w:r>
    </w:p>
    <w:p w:rsidR="00974A70" w:rsidRDefault="00BC5F1D" w:rsidP="00781701">
      <w:pPr>
        <w:pStyle w:val="CRCoverPage"/>
        <w:outlineLvl w:val="0"/>
        <w:rPr>
          <w:b/>
          <w:noProof/>
          <w:sz w:val="24"/>
        </w:rPr>
      </w:pPr>
      <w:bookmarkStart w:id="0" w:name="_Hlk9175514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</w:t>
      </w:r>
      <w:r w:rsidRPr="00C04A62">
        <w:rPr>
          <w:rFonts w:cs="Arial"/>
          <w:b/>
          <w:bCs/>
          <w:sz w:val="24"/>
          <w:vertAlign w:val="superscript"/>
        </w:rPr>
        <w:t>th</w:t>
      </w:r>
      <w:bookmarkEnd w:id="0"/>
      <w:r w:rsidR="00974A70">
        <w:rPr>
          <w:rFonts w:cs="Arial"/>
          <w:b/>
          <w:bCs/>
          <w:sz w:val="24"/>
        </w:rPr>
        <w:t>, 2022</w:t>
      </w:r>
      <w:r w:rsidR="00C04A62">
        <w:rPr>
          <w:b/>
          <w:noProof/>
          <w:sz w:val="24"/>
        </w:rPr>
        <w:t>,</w:t>
      </w:r>
      <w:r w:rsidR="00974A70">
        <w:rPr>
          <w:b/>
          <w:noProof/>
          <w:sz w:val="24"/>
        </w:rPr>
        <w:t xml:space="preserve">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C04A62">
        <w:rPr>
          <w:rFonts w:cs="Arial"/>
          <w:b/>
          <w:noProof/>
          <w:color w:val="3333FF"/>
          <w:sz w:val="24"/>
        </w:rPr>
        <w:t xml:space="preserve">       </w:t>
      </w:r>
    </w:p>
    <w:p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4B792A">
        <w:rPr>
          <w:rFonts w:ascii="Arial" w:hAnsi="Arial" w:cs="Arial"/>
          <w:b/>
        </w:rPr>
        <w:t xml:space="preserve">China </w:t>
      </w:r>
      <w:r w:rsidR="00ED2ADB">
        <w:rPr>
          <w:rFonts w:ascii="Arial" w:hAnsi="Arial" w:cs="Arial" w:hint="eastAsia"/>
          <w:b/>
          <w:lang w:eastAsia="zh-CN"/>
        </w:rPr>
        <w:t>Mobile</w:t>
      </w:r>
    </w:p>
    <w:p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29510B" w:rsidRPr="0029510B">
        <w:rPr>
          <w:rFonts w:ascii="Arial" w:hAnsi="Arial" w:cs="Arial"/>
          <w:b/>
        </w:rPr>
        <w:t>Key Issue: Fast and efficient network exposure improvements</w:t>
      </w:r>
    </w:p>
    <w:p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5E6635">
        <w:rPr>
          <w:rFonts w:ascii="Arial" w:hAnsi="Arial" w:cs="Arial"/>
          <w:b/>
        </w:rPr>
        <w:t>9.11</w:t>
      </w:r>
      <w:bookmarkStart w:id="1" w:name="_GoBack"/>
      <w:bookmarkEnd w:id="1"/>
    </w:p>
    <w:p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4B792A" w:rsidRPr="004B792A">
        <w:rPr>
          <w:rFonts w:ascii="Arial" w:hAnsi="Arial" w:cs="Arial"/>
          <w:b/>
        </w:rPr>
        <w:t xml:space="preserve"> </w:t>
      </w:r>
      <w:r w:rsidR="00DD1C44">
        <w:rPr>
          <w:rFonts w:ascii="Arial" w:hAnsi="Arial" w:cs="Arial"/>
          <w:b/>
          <w:lang w:eastAsia="zh-CN"/>
        </w:rPr>
        <w:t>EDGE_Ph2</w:t>
      </w:r>
      <w:r w:rsidR="00CA0C1D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:rsidR="004E2A1F" w:rsidRPr="00E00ABE" w:rsidRDefault="004E2A1F" w:rsidP="004E2A1F">
      <w:pPr>
        <w:rPr>
          <w:rFonts w:ascii="Arial" w:hAnsi="Arial" w:cs="Arial"/>
          <w:i/>
        </w:rPr>
      </w:pPr>
      <w:r w:rsidRPr="00E00ABE">
        <w:rPr>
          <w:rFonts w:ascii="Arial" w:hAnsi="Arial" w:cs="Arial"/>
          <w:i/>
        </w:rPr>
        <w:t xml:space="preserve">Abstract of the contribution: </w:t>
      </w:r>
      <w:r w:rsidR="008D6941" w:rsidRPr="008D6941">
        <w:rPr>
          <w:rFonts w:ascii="Arial" w:hAnsi="Arial" w:cs="Arial" w:hint="eastAsia"/>
          <w:i/>
          <w:lang w:eastAsia="zh-CN"/>
        </w:rPr>
        <w:t xml:space="preserve">Propose a key issue related with </w:t>
      </w:r>
      <w:r w:rsidR="008D6941" w:rsidRPr="008D6941">
        <w:rPr>
          <w:rFonts w:ascii="Arial" w:hAnsi="Arial" w:cs="Arial"/>
          <w:i/>
          <w:lang w:eastAsia="zh-CN"/>
        </w:rPr>
        <w:t>Fast and efficient network exposure</w:t>
      </w:r>
    </w:p>
    <w:p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:rsidR="007B503E" w:rsidRDefault="00DD1C44" w:rsidP="000F5DCE">
      <w:pPr>
        <w:pStyle w:val="B1"/>
        <w:ind w:left="0" w:firstLine="0"/>
      </w:pPr>
      <w:bookmarkStart w:id="2" w:name="_Hlk85614707"/>
      <w:r w:rsidRPr="00DD1C44">
        <w:t>This paper is to propose a new key issue according to the WT#</w:t>
      </w:r>
      <w:r w:rsidR="008C75F6">
        <w:t>3</w:t>
      </w:r>
      <w:r w:rsidRPr="00DD1C44">
        <w:t xml:space="preserve"> of FS_ EDGE_Ph2.</w:t>
      </w:r>
    </w:p>
    <w:p w:rsidR="00A25AEB" w:rsidRDefault="00A25AEB" w:rsidP="00A25AEB">
      <w:pPr>
        <w:rPr>
          <w:lang w:eastAsia="zh-CN"/>
        </w:rPr>
      </w:pPr>
      <w:r>
        <w:t xml:space="preserve">The </w:t>
      </w:r>
      <w:r w:rsidRPr="00A25AEB">
        <w:t>FS_ EDGE_Ph2</w:t>
      </w:r>
      <w:r w:rsidR="001B3289">
        <w:t xml:space="preserve"> justification</w:t>
      </w:r>
      <w:r w:rsidR="001B3289">
        <w:rPr>
          <w:rFonts w:hint="eastAsia"/>
          <w:lang w:eastAsia="zh-CN"/>
        </w:rPr>
        <w:t>:</w:t>
      </w:r>
    </w:p>
    <w:p w:rsidR="00A25AEB" w:rsidRPr="00EC0722" w:rsidRDefault="00C91528" w:rsidP="00C91528">
      <w:pPr>
        <w:pStyle w:val="B1"/>
        <w:numPr>
          <w:ilvl w:val="0"/>
          <w:numId w:val="49"/>
        </w:numPr>
      </w:pPr>
      <w:bookmarkStart w:id="3" w:name="_Hlk91784971"/>
      <w:r w:rsidRPr="00C91528">
        <w:t>Improvement to fast and efficient network exposure of UE traffic related information to Edge Application Server via Local UPF/NEF to support exposure of additional information, such as network congestion status.</w:t>
      </w:r>
    </w:p>
    <w:bookmarkEnd w:id="3"/>
    <w:p w:rsidR="00A25AEB" w:rsidRDefault="00A25AEB" w:rsidP="00A25AEB">
      <w:pPr>
        <w:rPr>
          <w:lang w:eastAsia="zh-CN"/>
        </w:rPr>
      </w:pPr>
      <w:r>
        <w:t xml:space="preserve">The </w:t>
      </w:r>
      <w:r w:rsidRPr="00A25AEB">
        <w:t>FS_ EDGE_Ph2</w:t>
      </w:r>
      <w:r w:rsidR="001B3289">
        <w:t xml:space="preserve"> objectives</w:t>
      </w:r>
      <w:r w:rsidR="001B3289">
        <w:rPr>
          <w:rFonts w:hint="eastAsia"/>
          <w:lang w:eastAsia="zh-CN"/>
        </w:rPr>
        <w:t>:</w:t>
      </w:r>
    </w:p>
    <w:p w:rsidR="00A25AEB" w:rsidRDefault="00A25AEB" w:rsidP="00A25AEB">
      <w:pPr>
        <w:pStyle w:val="B1"/>
        <w:ind w:left="1134" w:hanging="850"/>
      </w:pPr>
      <w:r>
        <w:t>WT3.1)</w:t>
      </w:r>
      <w:r w:rsidRPr="003C10CD">
        <w:tab/>
      </w:r>
      <w:r>
        <w:t>D</w:t>
      </w:r>
      <w:r w:rsidRPr="001338E8">
        <w:t xml:space="preserve">efine use cases that may benefit from exposure of additional data via the </w:t>
      </w:r>
      <w:r>
        <w:t xml:space="preserve">Local </w:t>
      </w:r>
      <w:r w:rsidRPr="001338E8">
        <w:t>UPF/NEF including describing (on a high level) the characteristics of the data and data delivery to fulfil the use case</w:t>
      </w:r>
      <w:r>
        <w:t>s</w:t>
      </w:r>
      <w:r w:rsidRPr="001338E8">
        <w:t>.</w:t>
      </w:r>
    </w:p>
    <w:p w:rsidR="00A25AEB" w:rsidRDefault="00A25AEB" w:rsidP="00A25AEB">
      <w:pPr>
        <w:pStyle w:val="B1"/>
        <w:ind w:leftChars="142" w:left="1134" w:hanging="850"/>
      </w:pPr>
      <w:r>
        <w:t>WT3.2)</w:t>
      </w:r>
      <w:r>
        <w:tab/>
      </w:r>
      <w:r w:rsidRPr="003C10CD">
        <w:t>I</w:t>
      </w:r>
      <w:r>
        <w:t>nvestigate the solutions and their feasibility and suitability for i</w:t>
      </w:r>
      <w:r w:rsidRPr="003C10CD">
        <w:t>mprove</w:t>
      </w:r>
      <w:r>
        <w:t xml:space="preserve">d </w:t>
      </w:r>
      <w:r w:rsidRPr="003C10CD">
        <w:t xml:space="preserve">network exposure </w:t>
      </w:r>
      <w:r>
        <w:t xml:space="preserve">of UE traffic related information </w:t>
      </w:r>
      <w:r w:rsidRPr="003C10CD">
        <w:t xml:space="preserve">to </w:t>
      </w:r>
      <w:r>
        <w:t xml:space="preserve">common </w:t>
      </w:r>
      <w:r w:rsidRPr="003C10CD">
        <w:t xml:space="preserve">Edge Application Server via Local </w:t>
      </w:r>
      <w:r>
        <w:t>UPF/</w:t>
      </w:r>
      <w:r w:rsidRPr="003C10CD">
        <w:t>NEF</w:t>
      </w:r>
      <w:r>
        <w:t>, such as network congestion status</w:t>
      </w:r>
      <w:r w:rsidRPr="003C10CD">
        <w:t>.</w:t>
      </w:r>
    </w:p>
    <w:bookmarkEnd w:id="2"/>
    <w:p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:rsidR="00000AD9" w:rsidRPr="00AA71B9" w:rsidRDefault="000C06A7" w:rsidP="00420457">
      <w:pPr>
        <w:rPr>
          <w:rFonts w:ascii="Arial" w:hAnsi="Arial" w:cs="Arial"/>
          <w:bCs/>
        </w:rPr>
      </w:pPr>
      <w:bookmarkStart w:id="4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>update TR 23.</w:t>
      </w:r>
      <w:r w:rsidR="00F0463A">
        <w:rPr>
          <w:rFonts w:ascii="Arial" w:hAnsi="Arial" w:cs="Arial"/>
          <w:b/>
        </w:rPr>
        <w:t>700-</w:t>
      </w:r>
      <w:r w:rsidR="00DD1C44">
        <w:rPr>
          <w:rFonts w:ascii="Arial" w:hAnsi="Arial" w:cs="Arial"/>
          <w:b/>
        </w:rPr>
        <w:t>48</w:t>
      </w:r>
      <w:r w:rsidR="00974A70">
        <w:rPr>
          <w:rFonts w:ascii="Arial" w:hAnsi="Arial" w:cs="Arial"/>
          <w:b/>
        </w:rPr>
        <w:t xml:space="preserve"> </w:t>
      </w:r>
      <w:r w:rsidR="00CA0C1D">
        <w:rPr>
          <w:rFonts w:ascii="Arial" w:hAnsi="Arial" w:cs="Arial"/>
          <w:b/>
        </w:rPr>
        <w:t xml:space="preserve">on </w:t>
      </w:r>
      <w:r w:rsidR="00693FBF" w:rsidRPr="00693FBF">
        <w:rPr>
          <w:rFonts w:ascii="Arial" w:hAnsi="Arial" w:cs="Arial"/>
          <w:b/>
        </w:rPr>
        <w:t>FS_ EDGE_Ph2</w:t>
      </w:r>
      <w:r w:rsidR="00CA0C1D" w:rsidRPr="00CA0C1D">
        <w:rPr>
          <w:rFonts w:ascii="Arial" w:hAnsi="Arial" w:cs="Arial"/>
          <w:b/>
        </w:rPr>
        <w:t xml:space="preserve"> </w:t>
      </w:r>
      <w:r w:rsidR="00974A70">
        <w:rPr>
          <w:rFonts w:ascii="Arial" w:hAnsi="Arial" w:cs="Arial"/>
          <w:b/>
        </w:rPr>
        <w:t>as follows</w:t>
      </w:r>
      <w:r w:rsidR="00401601">
        <w:rPr>
          <w:rFonts w:ascii="Arial" w:hAnsi="Arial" w:cs="Arial"/>
          <w:b/>
        </w:rPr>
        <w:t>.</w:t>
      </w:r>
    </w:p>
    <w:p w:rsidR="00A25AEB" w:rsidRDefault="00A25AEB" w:rsidP="000F5DCE">
      <w:pPr>
        <w:pStyle w:val="1"/>
        <w:rPr>
          <w:rFonts w:eastAsia="Yu Mincho"/>
        </w:rPr>
      </w:pPr>
      <w:bookmarkStart w:id="5" w:name="_Toc22214903"/>
      <w:bookmarkStart w:id="6" w:name="_Toc23254036"/>
      <w:bookmarkEnd w:id="4"/>
    </w:p>
    <w:p w:rsidR="00A25AEB" w:rsidRPr="006D040D" w:rsidRDefault="00A52703" w:rsidP="00A25AEB">
      <w:pPr>
        <w:pStyle w:val="ae"/>
        <w:numPr>
          <w:ilvl w:val="0"/>
          <w:numId w:val="48"/>
        </w:num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eastAsia="Malgun Gothic" w:hAnsi="Arial"/>
          <w:i/>
          <w:color w:val="FF0000"/>
          <w:sz w:val="24"/>
          <w:lang w:val="en-US" w:eastAsia="zh-CN"/>
        </w:rPr>
      </w:pPr>
      <w:r>
        <w:rPr>
          <w:rFonts w:ascii="Arial" w:eastAsiaTheme="minorEastAsia" w:hAnsi="Arial"/>
          <w:i/>
          <w:color w:val="FF0000"/>
          <w:sz w:val="24"/>
          <w:lang w:val="en-US" w:eastAsia="zh-CN"/>
        </w:rPr>
        <w:t>FIRST CHANGE (all the text is new)</w:t>
      </w:r>
      <w:r w:rsidR="00A25AEB" w:rsidRPr="006D040D">
        <w:rPr>
          <w:rFonts w:ascii="Arial" w:eastAsia="Malgun Gothic" w:hAnsi="Arial"/>
          <w:i/>
          <w:color w:val="FF0000"/>
          <w:sz w:val="24"/>
          <w:lang w:val="en-US"/>
        </w:rPr>
        <w:t xml:space="preserve"> </w:t>
      </w:r>
    </w:p>
    <w:p w:rsidR="008C75F6" w:rsidRDefault="008C75F6" w:rsidP="008C75F6">
      <w:pPr>
        <w:pStyle w:val="2"/>
      </w:pPr>
      <w:bookmarkStart w:id="7" w:name="_Toc435670433"/>
      <w:bookmarkStart w:id="8" w:name="_Toc436124703"/>
      <w:bookmarkStart w:id="9" w:name="_Toc509905226"/>
      <w:bookmarkStart w:id="10" w:name="_Toc510604403"/>
      <w:bookmarkStart w:id="11" w:name="_Toc22214904"/>
      <w:bookmarkStart w:id="12" w:name="_Toc23254037"/>
      <w:bookmarkEnd w:id="5"/>
      <w:bookmarkEnd w:id="6"/>
      <w:proofErr w:type="gramStart"/>
      <w:r>
        <w:t>5.</w:t>
      </w:r>
      <w:r w:rsidR="00AE0720">
        <w:rPr>
          <w:rFonts w:hint="eastAsia"/>
          <w:lang w:eastAsia="zh-CN"/>
        </w:rPr>
        <w:t>X</w:t>
      </w:r>
      <w:proofErr w:type="gramEnd"/>
      <w:r>
        <w:tab/>
      </w:r>
      <w:r w:rsidR="00AE0720" w:rsidRPr="00AE0720">
        <w:rPr>
          <w:lang w:eastAsia="zh-CN"/>
        </w:rPr>
        <w:t>Key Issue #X:</w:t>
      </w:r>
      <w:r>
        <w:t xml:space="preserve"> Fast and efficient network exposure improvements</w:t>
      </w:r>
    </w:p>
    <w:p w:rsidR="008C75F6" w:rsidRDefault="008C75F6" w:rsidP="008C75F6">
      <w:pPr>
        <w:pStyle w:val="3"/>
      </w:pPr>
      <w:bookmarkStart w:id="13" w:name="_Toc93394826"/>
      <w:proofErr w:type="gramStart"/>
      <w:r>
        <w:t>5.</w:t>
      </w:r>
      <w:r w:rsidR="000F0647">
        <w:rPr>
          <w:rFonts w:hint="eastAsia"/>
          <w:lang w:eastAsia="zh-CN"/>
        </w:rPr>
        <w:t>X</w:t>
      </w:r>
      <w:r>
        <w:t>.1</w:t>
      </w:r>
      <w:proofErr w:type="gramEnd"/>
      <w:r>
        <w:tab/>
        <w:t>Description</w:t>
      </w:r>
      <w:bookmarkEnd w:id="13"/>
    </w:p>
    <w:p w:rsidR="00A25AEB" w:rsidRDefault="00A52703" w:rsidP="008C75F6">
      <w:pPr>
        <w:rPr>
          <w:lang w:eastAsia="zh-CN"/>
        </w:rPr>
      </w:pPr>
      <w:r>
        <w:rPr>
          <w:lang w:eastAsia="zh-CN"/>
        </w:rPr>
        <w:t>It requires for fast and efficient network exposure of network information to EAS via Local UPF/NEF. F</w:t>
      </w:r>
      <w:r w:rsidRPr="00A52703">
        <w:rPr>
          <w:lang w:eastAsia="zh-CN"/>
        </w:rPr>
        <w:t>or this key issue, the following aspect should be studied:</w:t>
      </w:r>
    </w:p>
    <w:p w:rsidR="00D72C5D" w:rsidRDefault="00D72C5D" w:rsidP="00A97ED5">
      <w:pPr>
        <w:pStyle w:val="ae"/>
        <w:numPr>
          <w:ilvl w:val="0"/>
          <w:numId w:val="48"/>
        </w:numPr>
        <w:spacing w:after="180"/>
        <w:ind w:left="357" w:hanging="357"/>
        <w:rPr>
          <w:rFonts w:ascii="Times New Roman" w:eastAsia="等线" w:hAnsi="Times New Roman" w:cs="Times New Roman"/>
          <w:color w:val="000000"/>
          <w:sz w:val="20"/>
          <w:szCs w:val="20"/>
          <w:lang w:val="en-GB" w:eastAsia="zh-CN"/>
        </w:rPr>
      </w:pPr>
      <w:proofErr w:type="gramStart"/>
      <w:r>
        <w:rPr>
          <w:rFonts w:ascii="Times New Roman" w:eastAsia="等线" w:hAnsi="Times New Roman" w:cs="Times New Roman" w:hint="eastAsia"/>
          <w:color w:val="000000"/>
          <w:sz w:val="20"/>
          <w:szCs w:val="20"/>
          <w:lang w:val="en-GB" w:eastAsia="zh-CN"/>
        </w:rPr>
        <w:t xml:space="preserve">How to support the fast and efficient </w:t>
      </w:r>
      <w:r w:rsidR="00DC4A59">
        <w:rPr>
          <w:rFonts w:ascii="Times New Roman" w:eastAsia="等线" w:hAnsi="Times New Roman" w:cs="Times New Roman" w:hint="eastAsia"/>
          <w:color w:val="000000"/>
          <w:sz w:val="20"/>
          <w:szCs w:val="20"/>
          <w:lang w:val="en-GB" w:eastAsia="zh-CN"/>
        </w:rPr>
        <w:t>UE location exposure through local UPF/NEF.</w:t>
      </w:r>
      <w:proofErr w:type="gramEnd"/>
    </w:p>
    <w:p w:rsidR="00BB0826" w:rsidRDefault="00BB0826" w:rsidP="00A97ED5">
      <w:pPr>
        <w:pStyle w:val="ae"/>
        <w:numPr>
          <w:ilvl w:val="0"/>
          <w:numId w:val="48"/>
        </w:numPr>
        <w:spacing w:after="180"/>
        <w:ind w:left="357" w:hanging="357"/>
        <w:rPr>
          <w:rFonts w:ascii="Times New Roman" w:eastAsia="等线" w:hAnsi="Times New Roman" w:cs="Times New Roman"/>
          <w:color w:val="000000"/>
          <w:sz w:val="20"/>
          <w:szCs w:val="20"/>
          <w:lang w:val="en-GB" w:eastAsia="zh-CN"/>
        </w:rPr>
      </w:pPr>
      <w:r>
        <w:rPr>
          <w:rFonts w:ascii="Times New Roman" w:eastAsia="等线" w:hAnsi="Times New Roman" w:cs="Times New Roman" w:hint="eastAsia"/>
          <w:color w:val="000000"/>
          <w:sz w:val="20"/>
          <w:szCs w:val="20"/>
          <w:lang w:val="en-GB" w:eastAsia="zh-CN"/>
        </w:rPr>
        <w:t xml:space="preserve">What RAN </w:t>
      </w:r>
      <w:r>
        <w:rPr>
          <w:rFonts w:ascii="Times New Roman" w:eastAsia="等线" w:hAnsi="Times New Roman" w:cs="Times New Roman"/>
          <w:color w:val="000000"/>
          <w:sz w:val="20"/>
          <w:szCs w:val="20"/>
          <w:lang w:val="en-GB" w:eastAsia="zh-CN"/>
        </w:rPr>
        <w:t>information</w:t>
      </w:r>
      <w:r>
        <w:rPr>
          <w:rFonts w:ascii="Times New Roman" w:eastAsia="等线" w:hAnsi="Times New Roman" w:cs="Times New Roman" w:hint="eastAsia"/>
          <w:color w:val="000000"/>
          <w:sz w:val="20"/>
          <w:szCs w:val="20"/>
          <w:lang w:val="en-GB" w:eastAsia="zh-CN"/>
        </w:rPr>
        <w:t xml:space="preserve"> can be exposed to AF via local UPF/NEF, and how to support such </w:t>
      </w:r>
      <w:proofErr w:type="gramStart"/>
      <w:r>
        <w:rPr>
          <w:rFonts w:ascii="Times New Roman" w:eastAsia="等线" w:hAnsi="Times New Roman" w:cs="Times New Roman" w:hint="eastAsia"/>
          <w:color w:val="000000"/>
          <w:sz w:val="20"/>
          <w:szCs w:val="20"/>
          <w:lang w:val="en-GB" w:eastAsia="zh-CN"/>
        </w:rPr>
        <w:t>exposure.</w:t>
      </w:r>
      <w:proofErr w:type="gramEnd"/>
    </w:p>
    <w:p w:rsidR="00DA3DE7" w:rsidRDefault="00DA3DE7" w:rsidP="00DA3DE7">
      <w:pPr>
        <w:pStyle w:val="3"/>
      </w:pPr>
      <w:bookmarkStart w:id="14" w:name="_Toc93394823"/>
      <w:bookmarkEnd w:id="7"/>
      <w:bookmarkEnd w:id="8"/>
      <w:bookmarkEnd w:id="9"/>
      <w:bookmarkEnd w:id="10"/>
      <w:bookmarkEnd w:id="11"/>
      <w:bookmarkEnd w:id="12"/>
      <w:proofErr w:type="gramStart"/>
      <w:r>
        <w:t>5.</w:t>
      </w:r>
      <w:r>
        <w:rPr>
          <w:rFonts w:hint="eastAsia"/>
          <w:lang w:eastAsia="zh-CN"/>
        </w:rPr>
        <w:t>X</w:t>
      </w:r>
      <w:r>
        <w:t>.2</w:t>
      </w:r>
      <w:proofErr w:type="gramEnd"/>
      <w:r>
        <w:tab/>
        <w:t>Scenarios</w:t>
      </w:r>
      <w:bookmarkEnd w:id="14"/>
    </w:p>
    <w:p w:rsidR="00DC4A59" w:rsidRPr="00DC4A59" w:rsidRDefault="00DC4A59" w:rsidP="00DA3DE7">
      <w:pPr>
        <w:rPr>
          <w:b/>
          <w:lang w:eastAsia="zh-CN"/>
        </w:rPr>
      </w:pPr>
      <w:r w:rsidRPr="00DC4A59">
        <w:rPr>
          <w:rFonts w:hint="eastAsia"/>
          <w:b/>
          <w:lang w:eastAsia="zh-CN"/>
        </w:rPr>
        <w:t>Scenario</w:t>
      </w:r>
      <w:r>
        <w:rPr>
          <w:rFonts w:hint="eastAsia"/>
          <w:b/>
          <w:lang w:eastAsia="zh-CN"/>
        </w:rPr>
        <w:t xml:space="preserve"> </w:t>
      </w:r>
      <w:r w:rsidRPr="00DC4A59">
        <w:rPr>
          <w:rFonts w:hint="eastAsia"/>
          <w:b/>
          <w:lang w:eastAsia="zh-CN"/>
        </w:rPr>
        <w:t xml:space="preserve">1: The </w:t>
      </w:r>
      <w:r w:rsidRPr="00DC4A59">
        <w:rPr>
          <w:b/>
          <w:lang w:eastAsia="zh-CN"/>
        </w:rPr>
        <w:t>requirement</w:t>
      </w:r>
      <w:r w:rsidRPr="00DC4A59">
        <w:rPr>
          <w:rFonts w:hint="eastAsia"/>
          <w:b/>
          <w:lang w:eastAsia="zh-CN"/>
        </w:rPr>
        <w:t xml:space="preserve"> for UE location </w:t>
      </w:r>
      <w:r w:rsidRPr="00DC4A59">
        <w:rPr>
          <w:b/>
          <w:lang w:eastAsia="zh-CN"/>
        </w:rPr>
        <w:t>exposure</w:t>
      </w:r>
    </w:p>
    <w:p w:rsidR="00D72C5D" w:rsidRDefault="00990C40" w:rsidP="00DA3DE7">
      <w:pPr>
        <w:rPr>
          <w:lang w:eastAsia="zh-CN"/>
        </w:rPr>
      </w:pPr>
      <w:r>
        <w:rPr>
          <w:lang w:eastAsia="zh-CN"/>
        </w:rPr>
        <w:t xml:space="preserve">The </w:t>
      </w:r>
      <w:proofErr w:type="gramStart"/>
      <w:r>
        <w:rPr>
          <w:lang w:eastAsia="zh-CN"/>
        </w:rPr>
        <w:t>3</w:t>
      </w:r>
      <w:r w:rsidRPr="00990C40">
        <w:rPr>
          <w:vertAlign w:val="superscript"/>
          <w:lang w:eastAsia="zh-CN"/>
        </w:rPr>
        <w:t>rd</w:t>
      </w:r>
      <w:proofErr w:type="gram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>party would like to get the UEs specific location in t</w:t>
      </w:r>
      <w:r w:rsidR="00D72C5D">
        <w:rPr>
          <w:rFonts w:hint="eastAsia"/>
          <w:lang w:eastAsia="zh-CN"/>
        </w:rPr>
        <w:t xml:space="preserve">ime. </w:t>
      </w:r>
      <w:proofErr w:type="gramStart"/>
      <w:r w:rsidR="00D72C5D">
        <w:rPr>
          <w:rFonts w:hint="eastAsia"/>
          <w:lang w:eastAsia="zh-CN"/>
        </w:rPr>
        <w:t>And</w:t>
      </w:r>
      <w:proofErr w:type="gramEnd"/>
      <w:r w:rsidR="00D72C5D">
        <w:rPr>
          <w:rFonts w:hint="eastAsia"/>
          <w:lang w:eastAsia="zh-CN"/>
        </w:rPr>
        <w:t xml:space="preserve"> the UE location information should be exposed to local NEF/local AF.</w:t>
      </w:r>
    </w:p>
    <w:p w:rsidR="00D72C5D" w:rsidRDefault="00D72C5D" w:rsidP="00DA3DE7">
      <w:pPr>
        <w:rPr>
          <w:lang w:eastAsia="zh-CN"/>
        </w:rPr>
      </w:pPr>
      <w:r>
        <w:rPr>
          <w:lang w:eastAsia="zh-CN"/>
        </w:rPr>
        <w:lastRenderedPageBreak/>
        <w:t>O</w:t>
      </w:r>
      <w:r>
        <w:rPr>
          <w:rFonts w:hint="eastAsia"/>
          <w:lang w:eastAsia="zh-CN"/>
        </w:rPr>
        <w:t xml:space="preserve">ne reason is that the delay for </w:t>
      </w:r>
      <w:r>
        <w:rPr>
          <w:lang w:eastAsia="zh-CN"/>
        </w:rPr>
        <w:t>current location information reporting</w:t>
      </w:r>
      <w:r>
        <w:rPr>
          <w:rFonts w:hint="eastAsia"/>
          <w:lang w:eastAsia="zh-CN"/>
        </w:rPr>
        <w:t xml:space="preserve"> is large</w:t>
      </w:r>
      <w:r>
        <w:rPr>
          <w:lang w:eastAsia="zh-CN"/>
        </w:rPr>
        <w:t xml:space="preserve">. </w:t>
      </w:r>
      <w:r>
        <w:rPr>
          <w:rFonts w:hint="eastAsia"/>
          <w:lang w:eastAsia="zh-CN"/>
        </w:rPr>
        <w:t xml:space="preserve">Currently, the UE location </w:t>
      </w:r>
      <w:proofErr w:type="gramStart"/>
      <w:r>
        <w:rPr>
          <w:rFonts w:hint="eastAsia"/>
          <w:lang w:eastAsia="zh-CN"/>
        </w:rPr>
        <w:t>is calculated</w:t>
      </w:r>
      <w:proofErr w:type="gramEnd"/>
      <w:r>
        <w:rPr>
          <w:rFonts w:hint="eastAsia"/>
          <w:lang w:eastAsia="zh-CN"/>
        </w:rPr>
        <w:t xml:space="preserve"> in LMF and report to GMLC or NEF through AMF (all of these NFs are deployed in the central network), the total delay is almost 1 second.</w:t>
      </w:r>
    </w:p>
    <w:p w:rsidR="00D72C5D" w:rsidRDefault="00D72C5D" w:rsidP="00DA3DE7">
      <w:pPr>
        <w:rPr>
          <w:lang w:eastAsia="zh-CN"/>
        </w:rPr>
      </w:pPr>
      <w:r>
        <w:rPr>
          <w:rFonts w:hint="eastAsia"/>
          <w:lang w:eastAsia="zh-CN"/>
        </w:rPr>
        <w:t xml:space="preserve">The second reason is that the </w:t>
      </w:r>
      <w:proofErr w:type="gramStart"/>
      <w:r>
        <w:rPr>
          <w:rFonts w:hint="eastAsia"/>
          <w:lang w:eastAsia="zh-CN"/>
        </w:rPr>
        <w:t>3</w:t>
      </w:r>
      <w:r w:rsidRPr="00D72C5D">
        <w:rPr>
          <w:rFonts w:hint="eastAsia"/>
          <w:vertAlign w:val="superscript"/>
          <w:lang w:eastAsia="zh-CN"/>
        </w:rPr>
        <w:t>rd</w:t>
      </w:r>
      <w:proofErr w:type="gramEnd"/>
      <w:r>
        <w:rPr>
          <w:rFonts w:hint="eastAsia"/>
          <w:lang w:eastAsia="zh-CN"/>
        </w:rPr>
        <w:t xml:space="preserve"> party has localization requirement, i.e. all the information e.g. UE location parameters should not be sent out of the local EHE. </w:t>
      </w:r>
      <w:proofErr w:type="gramStart"/>
      <w:r>
        <w:rPr>
          <w:rFonts w:hint="eastAsia"/>
          <w:lang w:eastAsia="zh-CN"/>
        </w:rPr>
        <w:t>So</w:t>
      </w:r>
      <w:proofErr w:type="gramEnd"/>
      <w:r>
        <w:rPr>
          <w:rFonts w:hint="eastAsia"/>
          <w:lang w:eastAsia="zh-CN"/>
        </w:rPr>
        <w:t xml:space="preserve"> they require all the UE location information e.g. raw data or location data, should be processed in the local EHE.</w:t>
      </w:r>
    </w:p>
    <w:p w:rsidR="00A25AEB" w:rsidRPr="00DC4A59" w:rsidRDefault="00DC4A59" w:rsidP="00A25AEB">
      <w:pPr>
        <w:rPr>
          <w:b/>
          <w:lang w:eastAsia="zh-CN"/>
        </w:rPr>
      </w:pPr>
      <w:r w:rsidRPr="00DC4A59">
        <w:rPr>
          <w:b/>
          <w:lang w:eastAsia="zh-CN"/>
        </w:rPr>
        <w:t>Scenario</w:t>
      </w:r>
      <w:r>
        <w:rPr>
          <w:rFonts w:hint="eastAsia"/>
          <w:b/>
          <w:lang w:eastAsia="zh-CN"/>
        </w:rPr>
        <w:t xml:space="preserve"> </w:t>
      </w:r>
      <w:r w:rsidRPr="00DC4A59">
        <w:rPr>
          <w:rFonts w:hint="eastAsia"/>
          <w:b/>
          <w:lang w:eastAsia="zh-CN"/>
        </w:rPr>
        <w:t>2</w:t>
      </w:r>
      <w:r w:rsidRPr="00DC4A59">
        <w:rPr>
          <w:b/>
          <w:lang w:eastAsia="zh-CN"/>
        </w:rPr>
        <w:t>: The requirement for</w:t>
      </w:r>
      <w:r w:rsidRPr="00DC4A59">
        <w:rPr>
          <w:rFonts w:hint="eastAsia"/>
          <w:b/>
          <w:lang w:eastAsia="zh-CN"/>
        </w:rPr>
        <w:t xml:space="preserve"> RAN information exposure</w:t>
      </w:r>
    </w:p>
    <w:p w:rsidR="00DC4A59" w:rsidRDefault="009617B8" w:rsidP="00A25AEB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</w:t>
      </w:r>
      <w:r w:rsidRPr="009617B8">
        <w:rPr>
          <w:lang w:eastAsia="zh-CN"/>
        </w:rPr>
        <w:t>ETSI MEC 012</w:t>
      </w:r>
      <w:r>
        <w:rPr>
          <w:rFonts w:hint="eastAsia"/>
          <w:lang w:eastAsia="zh-CN"/>
        </w:rPr>
        <w:t xml:space="preserve">, </w:t>
      </w:r>
      <w:r w:rsidRPr="009617B8">
        <w:rPr>
          <w:lang w:eastAsia="zh-CN"/>
        </w:rPr>
        <w:t>there is an important feature for Edge Computing platform that is supporting the exposure of RNIS (Radio Network Information Service). The RAN information may include</w:t>
      </w:r>
      <w:r>
        <w:rPr>
          <w:rFonts w:hint="eastAsia"/>
          <w:lang w:eastAsia="zh-CN"/>
        </w:rPr>
        <w:t xml:space="preserve"> </w:t>
      </w:r>
      <w:proofErr w:type="gramStart"/>
      <w:r>
        <w:rPr>
          <w:rFonts w:hint="eastAsia"/>
          <w:lang w:eastAsia="zh-CN"/>
        </w:rPr>
        <w:t>radio access bear information</w:t>
      </w:r>
      <w:proofErr w:type="gramEnd"/>
      <w:r>
        <w:rPr>
          <w:rFonts w:hint="eastAsia"/>
          <w:lang w:eastAsia="zh-CN"/>
        </w:rPr>
        <w:t>, PLMN information,</w:t>
      </w:r>
      <w:r w:rsidRPr="009617B8">
        <w:t xml:space="preserve"> </w:t>
      </w:r>
      <w:r w:rsidRPr="009617B8">
        <w:rPr>
          <w:lang w:eastAsia="zh-CN"/>
        </w:rPr>
        <w:t>radio network conditions</w:t>
      </w:r>
      <w:r>
        <w:rPr>
          <w:rFonts w:hint="eastAsia"/>
          <w:lang w:eastAsia="zh-CN"/>
        </w:rPr>
        <w:t xml:space="preserve"> etc.</w:t>
      </w:r>
      <w:r w:rsidR="00BB0826">
        <w:rPr>
          <w:rFonts w:hint="eastAsia"/>
          <w:lang w:eastAsia="zh-CN"/>
        </w:rPr>
        <w:t xml:space="preserve"> </w:t>
      </w:r>
      <w:proofErr w:type="gramStart"/>
      <w:r w:rsidR="00BB0826">
        <w:rPr>
          <w:rFonts w:hint="eastAsia"/>
          <w:lang w:eastAsia="zh-CN"/>
        </w:rPr>
        <w:t>And</w:t>
      </w:r>
      <w:proofErr w:type="gramEnd"/>
      <w:r w:rsidR="00BB0826">
        <w:rPr>
          <w:rFonts w:hint="eastAsia"/>
          <w:lang w:eastAsia="zh-CN"/>
        </w:rPr>
        <w:t xml:space="preserve"> it is supposed the </w:t>
      </w:r>
      <w:r w:rsidR="00534AC5">
        <w:rPr>
          <w:rFonts w:hint="eastAsia"/>
          <w:lang w:eastAsia="zh-CN"/>
        </w:rPr>
        <w:t xml:space="preserve">RAN load </w:t>
      </w:r>
      <w:r w:rsidR="00534AC5">
        <w:rPr>
          <w:lang w:eastAsia="zh-CN"/>
        </w:rPr>
        <w:t>information</w:t>
      </w:r>
      <w:r w:rsidR="00534AC5">
        <w:rPr>
          <w:rFonts w:hint="eastAsia"/>
          <w:lang w:eastAsia="zh-CN"/>
        </w:rPr>
        <w:t xml:space="preserve"> is considered to </w:t>
      </w:r>
      <w:r w:rsidR="00BB0826">
        <w:rPr>
          <w:rFonts w:hint="eastAsia"/>
          <w:lang w:eastAsia="zh-CN"/>
        </w:rPr>
        <w:t xml:space="preserve">be </w:t>
      </w:r>
      <w:r>
        <w:rPr>
          <w:rFonts w:hint="eastAsia"/>
          <w:lang w:eastAsia="zh-CN"/>
        </w:rPr>
        <w:t>a</w:t>
      </w:r>
      <w:r w:rsidR="00BB0826">
        <w:rPr>
          <w:rFonts w:hint="eastAsia"/>
          <w:lang w:eastAsia="zh-CN"/>
        </w:rPr>
        <w:t>n</w:t>
      </w:r>
      <w:r>
        <w:rPr>
          <w:rFonts w:hint="eastAsia"/>
          <w:lang w:eastAsia="zh-CN"/>
        </w:rPr>
        <w:t xml:space="preserve"> </w:t>
      </w:r>
      <w:r w:rsidR="00534AC5">
        <w:rPr>
          <w:rFonts w:hint="eastAsia"/>
          <w:lang w:eastAsia="zh-CN"/>
        </w:rPr>
        <w:t xml:space="preserve">suitable </w:t>
      </w:r>
      <w:r>
        <w:rPr>
          <w:rFonts w:hint="eastAsia"/>
          <w:lang w:eastAsia="zh-CN"/>
        </w:rPr>
        <w:t>parameter</w:t>
      </w:r>
      <w:r w:rsidR="00534AC5">
        <w:rPr>
          <w:rFonts w:hint="eastAsia"/>
          <w:lang w:eastAsia="zh-CN"/>
        </w:rPr>
        <w:t xml:space="preserve"> that can be exposed to 3</w:t>
      </w:r>
      <w:r w:rsidR="00534AC5" w:rsidRPr="00534AC5">
        <w:rPr>
          <w:rFonts w:hint="eastAsia"/>
          <w:vertAlign w:val="superscript"/>
          <w:lang w:eastAsia="zh-CN"/>
        </w:rPr>
        <w:t>rd</w:t>
      </w:r>
      <w:r w:rsidR="00534AC5">
        <w:rPr>
          <w:rFonts w:hint="eastAsia"/>
          <w:lang w:eastAsia="zh-CN"/>
        </w:rPr>
        <w:t xml:space="preserve"> party.</w:t>
      </w:r>
      <w:r w:rsidR="00DC4A59">
        <w:rPr>
          <w:rFonts w:hint="eastAsia"/>
          <w:lang w:eastAsia="zh-CN"/>
        </w:rPr>
        <w:t xml:space="preserve"> </w:t>
      </w:r>
    </w:p>
    <w:p w:rsidR="00DC4A59" w:rsidRPr="00A52703" w:rsidRDefault="00DC4A59" w:rsidP="00A25AEB">
      <w:pPr>
        <w:rPr>
          <w:lang w:eastAsia="zh-CN"/>
        </w:rPr>
      </w:pPr>
    </w:p>
    <w:p w:rsidR="00A25AEB" w:rsidRPr="006D040D" w:rsidRDefault="00A25AEB" w:rsidP="00A25AEB">
      <w:pPr>
        <w:pStyle w:val="ae"/>
        <w:numPr>
          <w:ilvl w:val="0"/>
          <w:numId w:val="48"/>
        </w:num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eastAsia="Malgun Gothic" w:hAnsi="Arial"/>
          <w:i/>
          <w:color w:val="FF0000"/>
          <w:sz w:val="24"/>
          <w:lang w:val="en-US" w:eastAsia="zh-CN"/>
        </w:rPr>
      </w:pPr>
      <w:r>
        <w:rPr>
          <w:rFonts w:ascii="Arial" w:eastAsiaTheme="minorEastAsia" w:hAnsi="Arial" w:hint="eastAsia"/>
          <w:i/>
          <w:color w:val="FF0000"/>
          <w:sz w:val="24"/>
          <w:lang w:val="en-US" w:eastAsia="zh-CN"/>
        </w:rPr>
        <w:t>End of</w:t>
      </w:r>
      <w:r w:rsidRPr="006D040D">
        <w:rPr>
          <w:rFonts w:ascii="Arial" w:eastAsia="Malgun Gothic" w:hAnsi="Arial"/>
          <w:i/>
          <w:color w:val="FF0000"/>
          <w:sz w:val="24"/>
          <w:lang w:val="en-US"/>
        </w:rPr>
        <w:t xml:space="preserve"> CHANGE </w:t>
      </w:r>
    </w:p>
    <w:p w:rsidR="00A25AEB" w:rsidRPr="00A25AEB" w:rsidRDefault="00A25AEB" w:rsidP="00A25AEB">
      <w:r w:rsidRPr="00A25AEB">
        <w:t xml:space="preserve"> </w:t>
      </w:r>
    </w:p>
    <w:sectPr w:rsidR="00A25AEB" w:rsidRPr="00A25AEB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0952" w:rsidRDefault="00990952">
      <w:r>
        <w:separator/>
      </w:r>
    </w:p>
    <w:p w:rsidR="00990952" w:rsidRDefault="00990952"/>
  </w:endnote>
  <w:endnote w:type="continuationSeparator" w:id="0">
    <w:p w:rsidR="00990952" w:rsidRDefault="00990952">
      <w:r>
        <w:continuationSeparator/>
      </w:r>
    </w:p>
    <w:p w:rsidR="00990952" w:rsidRDefault="00990952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41C4" w:rsidRDefault="00CC41C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CC41C4" w:rsidRDefault="00CC41C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CC41C4" w:rsidRDefault="00CC41C4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0952" w:rsidRDefault="00990952">
      <w:r>
        <w:separator/>
      </w:r>
    </w:p>
    <w:p w:rsidR="00990952" w:rsidRDefault="00990952"/>
  </w:footnote>
  <w:footnote w:type="continuationSeparator" w:id="0">
    <w:p w:rsidR="00990952" w:rsidRDefault="00990952">
      <w:r>
        <w:continuationSeparator/>
      </w:r>
    </w:p>
    <w:p w:rsidR="00990952" w:rsidRDefault="00990952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41C4" w:rsidRDefault="00CC41C4"/>
  <w:p w:rsidR="00CC41C4" w:rsidRDefault="00CC41C4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41C4" w:rsidRPr="00861603" w:rsidRDefault="00CC41C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:rsidR="00CC41C4" w:rsidRPr="00861603" w:rsidRDefault="00CC41C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 w:rsidR="00447FAA"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 w:rsidR="00447FAA">
      <w:rPr>
        <w:rFonts w:ascii="Arial" w:hAnsi="Arial" w:cs="Arial"/>
        <w:b/>
        <w:bCs/>
        <w:sz w:val="18"/>
      </w:rPr>
      <w:fldChar w:fldCharType="separate"/>
    </w:r>
    <w:r w:rsidR="008D6941">
      <w:rPr>
        <w:rFonts w:ascii="Arial" w:hAnsi="Arial" w:cs="Arial"/>
        <w:b/>
        <w:bCs/>
        <w:noProof/>
        <w:sz w:val="18"/>
        <w:lang w:val="fr-FR"/>
      </w:rPr>
      <w:t>1</w:t>
    </w:r>
    <w:r w:rsidR="00447FAA">
      <w:rPr>
        <w:rFonts w:ascii="Arial" w:hAnsi="Arial" w:cs="Arial"/>
        <w:b/>
        <w:bCs/>
        <w:sz w:val="18"/>
      </w:rPr>
      <w:fldChar w:fldCharType="end"/>
    </w:r>
  </w:p>
  <w:p w:rsidR="00CC41C4" w:rsidRPr="00861603" w:rsidRDefault="00CC41C4">
    <w:pPr>
      <w:rPr>
        <w:lang w:val="fr-F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>
    <w:nsid w:val="165E41F4"/>
    <w:multiLevelType w:val="hybridMultilevel"/>
    <w:tmpl w:val="5C8A8150"/>
    <w:lvl w:ilvl="0" w:tplc="B3AE91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56A1283"/>
    <w:multiLevelType w:val="hybridMultilevel"/>
    <w:tmpl w:val="11BE28A2"/>
    <w:lvl w:ilvl="0" w:tplc="29F288F2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8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0B45C12"/>
    <w:multiLevelType w:val="hybridMultilevel"/>
    <w:tmpl w:val="5D0AB07C"/>
    <w:lvl w:ilvl="0" w:tplc="77AC9C52">
      <w:start w:val="5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5D72B3C"/>
    <w:multiLevelType w:val="hybridMultilevel"/>
    <w:tmpl w:val="A1F6F9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3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6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4"/>
  </w:num>
  <w:num w:numId="2">
    <w:abstractNumId w:val="26"/>
  </w:num>
  <w:num w:numId="3">
    <w:abstractNumId w:val="41"/>
  </w:num>
  <w:num w:numId="4">
    <w:abstractNumId w:val="41"/>
  </w:num>
  <w:num w:numId="5">
    <w:abstractNumId w:val="36"/>
  </w:num>
  <w:num w:numId="6">
    <w:abstractNumId w:val="43"/>
  </w:num>
  <w:num w:numId="7">
    <w:abstractNumId w:val="28"/>
  </w:num>
  <w:num w:numId="8">
    <w:abstractNumId w:val="31"/>
  </w:num>
  <w:num w:numId="9">
    <w:abstractNumId w:val="30"/>
  </w:num>
  <w:num w:numId="10">
    <w:abstractNumId w:val="11"/>
  </w:num>
  <w:num w:numId="11">
    <w:abstractNumId w:val="22"/>
  </w:num>
  <w:num w:numId="12">
    <w:abstractNumId w:val="14"/>
  </w:num>
  <w:num w:numId="13">
    <w:abstractNumId w:val="18"/>
  </w:num>
  <w:num w:numId="14">
    <w:abstractNumId w:val="12"/>
  </w:num>
  <w:num w:numId="15">
    <w:abstractNumId w:val="39"/>
  </w:num>
  <w:num w:numId="16">
    <w:abstractNumId w:val="32"/>
  </w:num>
  <w:num w:numId="17">
    <w:abstractNumId w:val="25"/>
  </w:num>
  <w:num w:numId="18">
    <w:abstractNumId w:val="33"/>
  </w:num>
  <w:num w:numId="19">
    <w:abstractNumId w:val="10"/>
  </w:num>
  <w:num w:numId="20">
    <w:abstractNumId w:val="45"/>
  </w:num>
  <w:num w:numId="21">
    <w:abstractNumId w:val="17"/>
  </w:num>
  <w:num w:numId="22">
    <w:abstractNumId w:val="20"/>
  </w:num>
  <w:num w:numId="23">
    <w:abstractNumId w:val="44"/>
  </w:num>
  <w:num w:numId="24">
    <w:abstractNumId w:val="16"/>
  </w:num>
  <w:num w:numId="25">
    <w:abstractNumId w:val="42"/>
  </w:num>
  <w:num w:numId="26">
    <w:abstractNumId w:val="19"/>
  </w:num>
  <w:num w:numId="27">
    <w:abstractNumId w:val="46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3"/>
  </w:num>
  <w:num w:numId="39">
    <w:abstractNumId w:val="38"/>
  </w:num>
  <w:num w:numId="40">
    <w:abstractNumId w:val="47"/>
  </w:num>
  <w:num w:numId="41">
    <w:abstractNumId w:val="29"/>
  </w:num>
  <w:num w:numId="42">
    <w:abstractNumId w:val="24"/>
  </w:num>
  <w:num w:numId="43">
    <w:abstractNumId w:val="37"/>
  </w:num>
  <w:num w:numId="44">
    <w:abstractNumId w:val="27"/>
  </w:num>
  <w:num w:numId="45">
    <w:abstractNumId w:val="15"/>
  </w:num>
  <w:num w:numId="46">
    <w:abstractNumId w:val="40"/>
  </w:num>
  <w:num w:numId="47">
    <w:abstractNumId w:val="13"/>
  </w:num>
  <w:num w:numId="48">
    <w:abstractNumId w:val="35"/>
  </w:num>
  <w:num w:numId="49">
    <w:abstractNumId w:val="2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CA" w:vendorID="64" w:dllVersion="131078" w:nlCheck="1" w:checkStyle="0"/>
  <w:proofState w:spelling="clean" w:grammar="clean"/>
  <w:stylePaneFormatFilter w:val="0004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9755B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3E21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0647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5DCE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13E7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4E52"/>
    <w:rsid w:val="00135D78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6890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92D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00D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3289"/>
    <w:rsid w:val="001B476A"/>
    <w:rsid w:val="001C22D4"/>
    <w:rsid w:val="001C2D55"/>
    <w:rsid w:val="001C318C"/>
    <w:rsid w:val="001C4E24"/>
    <w:rsid w:val="001C57A2"/>
    <w:rsid w:val="001C64B2"/>
    <w:rsid w:val="001C681B"/>
    <w:rsid w:val="001C767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C1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AC7"/>
    <w:rsid w:val="00251057"/>
    <w:rsid w:val="00252A67"/>
    <w:rsid w:val="00252C1D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67AB2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510B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6A4E"/>
    <w:rsid w:val="002B71DC"/>
    <w:rsid w:val="002C2CB2"/>
    <w:rsid w:val="002C4BA6"/>
    <w:rsid w:val="002C4FE7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26B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62F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0AE"/>
    <w:rsid w:val="003761C5"/>
    <w:rsid w:val="003769D6"/>
    <w:rsid w:val="003776A9"/>
    <w:rsid w:val="003812F0"/>
    <w:rsid w:val="00381322"/>
    <w:rsid w:val="003830C6"/>
    <w:rsid w:val="003841FD"/>
    <w:rsid w:val="00384AB9"/>
    <w:rsid w:val="00385E65"/>
    <w:rsid w:val="003870DD"/>
    <w:rsid w:val="00387404"/>
    <w:rsid w:val="00387DDC"/>
    <w:rsid w:val="003906A1"/>
    <w:rsid w:val="00390CD5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5E6"/>
    <w:rsid w:val="003F3F6E"/>
    <w:rsid w:val="003F67CE"/>
    <w:rsid w:val="00401601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A37"/>
    <w:rsid w:val="00446F59"/>
    <w:rsid w:val="004475D9"/>
    <w:rsid w:val="00447858"/>
    <w:rsid w:val="00447CC8"/>
    <w:rsid w:val="00447FAA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703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B792A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A1F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4AC5"/>
    <w:rsid w:val="00535A8D"/>
    <w:rsid w:val="0053750E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AE0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635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3FBF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09C6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701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503E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C6F8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048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302"/>
    <w:rsid w:val="008C552D"/>
    <w:rsid w:val="008C5A61"/>
    <w:rsid w:val="008C6577"/>
    <w:rsid w:val="008C75F6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941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7B8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0952"/>
    <w:rsid w:val="00990C40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7FEE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2A2"/>
    <w:rsid w:val="00A20A5C"/>
    <w:rsid w:val="00A22C38"/>
    <w:rsid w:val="00A23F20"/>
    <w:rsid w:val="00A24F46"/>
    <w:rsid w:val="00A25284"/>
    <w:rsid w:val="00A254BF"/>
    <w:rsid w:val="00A25AEB"/>
    <w:rsid w:val="00A269C8"/>
    <w:rsid w:val="00A26BB0"/>
    <w:rsid w:val="00A26C9B"/>
    <w:rsid w:val="00A31120"/>
    <w:rsid w:val="00A32155"/>
    <w:rsid w:val="00A326A3"/>
    <w:rsid w:val="00A32C2C"/>
    <w:rsid w:val="00A35569"/>
    <w:rsid w:val="00A36495"/>
    <w:rsid w:val="00A419D2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703"/>
    <w:rsid w:val="00A52DE9"/>
    <w:rsid w:val="00A540E7"/>
    <w:rsid w:val="00A54306"/>
    <w:rsid w:val="00A55DDA"/>
    <w:rsid w:val="00A565CE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1B9A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4A"/>
    <w:rsid w:val="00A872D5"/>
    <w:rsid w:val="00A87A36"/>
    <w:rsid w:val="00A90DD7"/>
    <w:rsid w:val="00A92ACE"/>
    <w:rsid w:val="00A92EAE"/>
    <w:rsid w:val="00A93D75"/>
    <w:rsid w:val="00A96031"/>
    <w:rsid w:val="00A979F0"/>
    <w:rsid w:val="00A97ED5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0720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0368"/>
    <w:rsid w:val="00B82DAA"/>
    <w:rsid w:val="00B82F38"/>
    <w:rsid w:val="00B830FE"/>
    <w:rsid w:val="00B8358D"/>
    <w:rsid w:val="00B83665"/>
    <w:rsid w:val="00B840C8"/>
    <w:rsid w:val="00B85B65"/>
    <w:rsid w:val="00B85D9B"/>
    <w:rsid w:val="00B860C7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826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076B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6C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4A62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6CA"/>
    <w:rsid w:val="00C45C0D"/>
    <w:rsid w:val="00C45FF0"/>
    <w:rsid w:val="00C46C23"/>
    <w:rsid w:val="00C47653"/>
    <w:rsid w:val="00C47B58"/>
    <w:rsid w:val="00C47F44"/>
    <w:rsid w:val="00C505BB"/>
    <w:rsid w:val="00C505F6"/>
    <w:rsid w:val="00C50600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2FB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1528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69C"/>
    <w:rsid w:val="00CC41C4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7EA"/>
    <w:rsid w:val="00CE1C85"/>
    <w:rsid w:val="00CE265B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0EA7"/>
    <w:rsid w:val="00D717A4"/>
    <w:rsid w:val="00D71CE7"/>
    <w:rsid w:val="00D72C5D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3DE7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4A59"/>
    <w:rsid w:val="00DC6FF4"/>
    <w:rsid w:val="00DD0DF5"/>
    <w:rsid w:val="00DD1C44"/>
    <w:rsid w:val="00DD31D4"/>
    <w:rsid w:val="00DD3DAD"/>
    <w:rsid w:val="00DD3DE7"/>
    <w:rsid w:val="00DD4A3C"/>
    <w:rsid w:val="00DE028F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98C"/>
    <w:rsid w:val="00E17A59"/>
    <w:rsid w:val="00E2359D"/>
    <w:rsid w:val="00E23A74"/>
    <w:rsid w:val="00E24D92"/>
    <w:rsid w:val="00E3055A"/>
    <w:rsid w:val="00E31334"/>
    <w:rsid w:val="00E313DA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5EBE"/>
    <w:rsid w:val="00E7179C"/>
    <w:rsid w:val="00E72B04"/>
    <w:rsid w:val="00E733DE"/>
    <w:rsid w:val="00E73813"/>
    <w:rsid w:val="00E744A2"/>
    <w:rsid w:val="00E7500F"/>
    <w:rsid w:val="00E75F8C"/>
    <w:rsid w:val="00E76568"/>
    <w:rsid w:val="00E76C8C"/>
    <w:rsid w:val="00E7767A"/>
    <w:rsid w:val="00E8060E"/>
    <w:rsid w:val="00E81553"/>
    <w:rsid w:val="00E81D40"/>
    <w:rsid w:val="00E82599"/>
    <w:rsid w:val="00E82F30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2EB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ADB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63A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6DE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1907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13E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rsid w:val="001213E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1213E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1213E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213E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13E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13E7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1213E7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1213E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213E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rsid w:val="001213E7"/>
    <w:pPr>
      <w:ind w:left="1985" w:hanging="1985"/>
      <w:outlineLvl w:val="9"/>
    </w:pPr>
    <w:rPr>
      <w:b/>
    </w:rPr>
  </w:style>
  <w:style w:type="paragraph" w:customStyle="1" w:styleId="ZA">
    <w:name w:val="ZA"/>
    <w:rsid w:val="001213E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1213E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1213E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1213E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1213E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1213E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1213E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1213E7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1213E7"/>
    <w:pPr>
      <w:ind w:left="1134" w:hanging="1134"/>
    </w:pPr>
  </w:style>
  <w:style w:type="paragraph" w:styleId="40">
    <w:name w:val="toc 4"/>
    <w:basedOn w:val="30"/>
    <w:semiHidden/>
    <w:rsid w:val="001213E7"/>
    <w:pPr>
      <w:ind w:left="1418" w:hanging="1418"/>
    </w:pPr>
  </w:style>
  <w:style w:type="paragraph" w:styleId="50">
    <w:name w:val="toc 5"/>
    <w:basedOn w:val="40"/>
    <w:semiHidden/>
    <w:rsid w:val="001213E7"/>
    <w:pPr>
      <w:ind w:left="1701" w:hanging="1701"/>
    </w:pPr>
  </w:style>
  <w:style w:type="paragraph" w:styleId="60">
    <w:name w:val="toc 6"/>
    <w:basedOn w:val="50"/>
    <w:next w:val="a"/>
    <w:semiHidden/>
    <w:rsid w:val="001213E7"/>
    <w:pPr>
      <w:ind w:left="1985" w:hanging="1985"/>
    </w:pPr>
  </w:style>
  <w:style w:type="paragraph" w:styleId="70">
    <w:name w:val="toc 7"/>
    <w:basedOn w:val="60"/>
    <w:next w:val="a"/>
    <w:semiHidden/>
    <w:rsid w:val="001213E7"/>
    <w:pPr>
      <w:ind w:left="2268" w:hanging="2268"/>
    </w:pPr>
  </w:style>
  <w:style w:type="paragraph" w:styleId="80">
    <w:name w:val="toc 8"/>
    <w:basedOn w:val="10"/>
    <w:semiHidden/>
    <w:rsid w:val="001213E7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1213E7"/>
    <w:pPr>
      <w:ind w:left="1418" w:hanging="1418"/>
    </w:pPr>
  </w:style>
  <w:style w:type="paragraph" w:customStyle="1" w:styleId="TT">
    <w:name w:val="TT"/>
    <w:basedOn w:val="1"/>
    <w:next w:val="a"/>
    <w:rsid w:val="001213E7"/>
    <w:pPr>
      <w:outlineLvl w:val="9"/>
    </w:pPr>
  </w:style>
  <w:style w:type="paragraph" w:customStyle="1" w:styleId="TAH">
    <w:name w:val="TAH"/>
    <w:basedOn w:val="TAC"/>
    <w:link w:val="TAHChar"/>
    <w:rsid w:val="001213E7"/>
    <w:rPr>
      <w:b/>
    </w:rPr>
  </w:style>
  <w:style w:type="paragraph" w:customStyle="1" w:styleId="TAC">
    <w:name w:val="TAC"/>
    <w:basedOn w:val="TAL"/>
    <w:link w:val="TACChar"/>
    <w:rsid w:val="001213E7"/>
    <w:pPr>
      <w:jc w:val="center"/>
    </w:pPr>
  </w:style>
  <w:style w:type="paragraph" w:customStyle="1" w:styleId="TAL">
    <w:name w:val="TAL"/>
    <w:basedOn w:val="a"/>
    <w:link w:val="TALChar"/>
    <w:qFormat/>
    <w:rsid w:val="001213E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rsid w:val="001213E7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rsid w:val="001213E7"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rsid w:val="001213E7"/>
    <w:pPr>
      <w:jc w:val="right"/>
    </w:pPr>
    <w:rPr>
      <w:b/>
      <w:lang w:eastAsia="en-US"/>
    </w:rPr>
  </w:style>
  <w:style w:type="paragraph" w:customStyle="1" w:styleId="HE">
    <w:name w:val="HE"/>
    <w:basedOn w:val="a"/>
    <w:rsid w:val="001213E7"/>
    <w:rPr>
      <w:b/>
      <w:lang w:eastAsia="en-US"/>
    </w:rPr>
  </w:style>
  <w:style w:type="paragraph" w:customStyle="1" w:styleId="EX">
    <w:name w:val="EX"/>
    <w:basedOn w:val="a"/>
    <w:link w:val="EXCar"/>
    <w:rsid w:val="001213E7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rsid w:val="001213E7"/>
    <w:pPr>
      <w:spacing w:after="0"/>
    </w:pPr>
  </w:style>
  <w:style w:type="paragraph" w:customStyle="1" w:styleId="LD">
    <w:name w:val="LD"/>
    <w:rsid w:val="001213E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1213E7"/>
    <w:pPr>
      <w:spacing w:after="0"/>
    </w:pPr>
  </w:style>
  <w:style w:type="paragraph" w:customStyle="1" w:styleId="EW">
    <w:name w:val="EW"/>
    <w:basedOn w:val="EX"/>
    <w:rsid w:val="001213E7"/>
    <w:pPr>
      <w:spacing w:after="0"/>
    </w:pPr>
  </w:style>
  <w:style w:type="paragraph" w:customStyle="1" w:styleId="B2">
    <w:name w:val="B2"/>
    <w:basedOn w:val="a"/>
    <w:link w:val="B2Char"/>
    <w:rsid w:val="001213E7"/>
    <w:pPr>
      <w:ind w:left="851" w:hanging="284"/>
    </w:pPr>
  </w:style>
  <w:style w:type="paragraph" w:customStyle="1" w:styleId="B1">
    <w:name w:val="B1"/>
    <w:basedOn w:val="a"/>
    <w:link w:val="B1Char"/>
    <w:qFormat/>
    <w:rsid w:val="001213E7"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rsid w:val="001213E7"/>
    <w:pPr>
      <w:ind w:left="1135" w:hanging="284"/>
    </w:pPr>
  </w:style>
  <w:style w:type="paragraph" w:customStyle="1" w:styleId="B4">
    <w:name w:val="B4"/>
    <w:basedOn w:val="a"/>
    <w:rsid w:val="001213E7"/>
    <w:pPr>
      <w:ind w:left="1418" w:hanging="284"/>
    </w:pPr>
  </w:style>
  <w:style w:type="paragraph" w:customStyle="1" w:styleId="B5">
    <w:name w:val="B5"/>
    <w:basedOn w:val="a"/>
    <w:rsid w:val="001213E7"/>
    <w:pPr>
      <w:ind w:left="1702" w:hanging="284"/>
    </w:pPr>
  </w:style>
  <w:style w:type="paragraph" w:customStyle="1" w:styleId="EQ">
    <w:name w:val="EQ"/>
    <w:basedOn w:val="a"/>
    <w:next w:val="a"/>
    <w:rsid w:val="001213E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1213E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rsid w:val="001213E7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rsid w:val="001213E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13E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1213E7"/>
    <w:pPr>
      <w:jc w:val="right"/>
    </w:pPr>
  </w:style>
  <w:style w:type="paragraph" w:customStyle="1" w:styleId="TAN">
    <w:name w:val="TAN"/>
    <w:basedOn w:val="TAL"/>
    <w:rsid w:val="001213E7"/>
    <w:pPr>
      <w:ind w:left="851" w:hanging="851"/>
    </w:pPr>
  </w:style>
  <w:style w:type="character" w:customStyle="1" w:styleId="ZGSM">
    <w:name w:val="ZGSM"/>
    <w:rsid w:val="001213E7"/>
  </w:style>
  <w:style w:type="paragraph" w:customStyle="1" w:styleId="AP">
    <w:name w:val="AP"/>
    <w:basedOn w:val="a"/>
    <w:rsid w:val="001213E7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1213E7"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rsid w:val="001213E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1213E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1213E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1213E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213E7"/>
    <w:pPr>
      <w:framePr w:wrap="notBeside" w:y="16161"/>
    </w:pPr>
  </w:style>
  <w:style w:type="paragraph" w:styleId="a3">
    <w:name w:val="footer"/>
    <w:basedOn w:val="a"/>
    <w:rsid w:val="001213E7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1213E7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sid w:val="001213E7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paragraph" w:styleId="af6">
    <w:name w:val="Document Map"/>
    <w:basedOn w:val="a"/>
    <w:link w:val="Char6"/>
    <w:rsid w:val="00CC41C4"/>
    <w:rPr>
      <w:rFonts w:ascii="宋体" w:eastAsia="宋体"/>
      <w:sz w:val="18"/>
      <w:szCs w:val="18"/>
    </w:rPr>
  </w:style>
  <w:style w:type="character" w:customStyle="1" w:styleId="Char6">
    <w:name w:val="文档结构图 Char"/>
    <w:basedOn w:val="a0"/>
    <w:link w:val="af6"/>
    <w:rsid w:val="00CC41C4"/>
    <w:rPr>
      <w:rFonts w:ascii="宋体" w:eastAsia="宋体"/>
      <w:color w:val="000000"/>
      <w:sz w:val="18"/>
      <w:szCs w:val="18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E13477-0E9D-441D-AC29-D2685BE68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756</TotalTime>
  <Pages>2</Pages>
  <Words>434</Words>
  <Characters>2480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  <vt:variant>
        <vt:lpstr>Titre</vt:lpstr>
      </vt:variant>
      <vt:variant>
        <vt:i4>1</vt:i4>
      </vt:variant>
    </vt:vector>
  </HeadingPairs>
  <TitlesOfParts>
    <vt:vector size="6" baseType="lpstr">
      <vt:lpstr>SA WG2 Temporary Document</vt:lpstr>
      <vt:lpstr>February 14th – 25th, 2022; Elbonia               		(revision of S2-220)</vt:lpstr>
      <vt:lpstr>1	Discussion</vt:lpstr>
      <vt:lpstr>2 Proposal</vt:lpstr>
      <vt:lpstr>4	Architectural Assumptions and Principles</vt:lpstr>
      <vt:lpstr>SA WG2 Temporary Document</vt:lpstr>
    </vt:vector>
  </TitlesOfParts>
  <Company>ETSI/MCC</Company>
  <LinksUpToDate>false</LinksUpToDate>
  <CharactersWithSpaces>2909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cmcc-wd1</cp:lastModifiedBy>
  <cp:revision>21</cp:revision>
  <cp:lastPrinted>2014-09-10T09:04:00Z</cp:lastPrinted>
  <dcterms:created xsi:type="dcterms:W3CDTF">2022-01-24T04:13:00Z</dcterms:created>
  <dcterms:modified xsi:type="dcterms:W3CDTF">2022-01-28T12:09:00Z</dcterms:modified>
</cp:coreProperties>
</file>